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80" w:rsidRDefault="00965480"/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323FCC" w:rsidTr="00FA20AA">
        <w:trPr>
          <w:trHeight w:val="1966"/>
        </w:trPr>
        <w:tc>
          <w:tcPr>
            <w:tcW w:w="6799" w:type="dxa"/>
          </w:tcPr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Codice</w:t>
            </w:r>
          </w:p>
          <w:p w:rsidR="00FA20AA" w:rsidRDefault="001E5AB7" w:rsidP="00FA20AA">
            <w:r>
              <w:t>S-</w:t>
            </w:r>
            <w:r w:rsidR="00FA20AA">
              <w:t>SM3260</w:t>
            </w:r>
            <w:r w:rsidR="001A7C33">
              <w:t>2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Nome commerciale:</w:t>
            </w:r>
          </w:p>
          <w:p w:rsidR="00FA20AA" w:rsidRDefault="00FA20AA" w:rsidP="00FA20AA">
            <w:r>
              <w:t xml:space="preserve">  </w:t>
            </w:r>
            <w:r w:rsidR="001A7C33">
              <w:t>ROBY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 xml:space="preserve">Descrizione: </w:t>
            </w:r>
          </w:p>
          <w:p w:rsidR="00FA20AA" w:rsidRDefault="00FA20AA" w:rsidP="00FA20AA">
            <w:r>
              <w:t>Pancera post operatoria con regolazione a velcro</w:t>
            </w:r>
          </w:p>
          <w:p w:rsidR="00FA20AA" w:rsidRDefault="00FA20AA" w:rsidP="00FA20AA"/>
        </w:tc>
        <w:tc>
          <w:tcPr>
            <w:tcW w:w="2829" w:type="dxa"/>
          </w:tcPr>
          <w:p w:rsidR="00FA20AA" w:rsidRDefault="00AB1161" w:rsidP="00FA20AA">
            <w:r>
              <w:t xml:space="preserve">  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171374" cy="127889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sco ROBY 017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61" cy="12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Caratteristiche</w:t>
            </w:r>
          </w:p>
          <w:p w:rsidR="00990766" w:rsidRDefault="00990766" w:rsidP="00990766">
            <w:r>
              <w:t>Fascia elastica r</w:t>
            </w:r>
            <w:r w:rsidR="001A7C33">
              <w:t>ealizzata con elastico millerighe traspirante</w:t>
            </w:r>
            <w:r>
              <w:t xml:space="preserve"> di colore bianco e di altezza cm 28. </w:t>
            </w:r>
          </w:p>
          <w:p w:rsidR="00FA20AA" w:rsidRDefault="00990766" w:rsidP="00990766">
            <w:r>
              <w:t xml:space="preserve">Chiusura e regolazione con velcro.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Indicazioni</w:t>
            </w:r>
          </w:p>
          <w:p w:rsidR="00FA20AA" w:rsidRDefault="00990766" w:rsidP="00FA20AA">
            <w:r>
              <w:t>La fascia è rivolta a pazienti che hanno subito interventi chirurgici a livello addominale. Favorisce la riduzione della sintomatologia algica, la contenzione dei tessuti e la guarigione delle ferite. Nel dopo parto aiuta il ripristino del tono muscolare addominale.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BE162B" w:rsidRPr="00990766" w:rsidRDefault="00BE162B" w:rsidP="00BE162B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151EC9" w:rsidRDefault="00151EC9" w:rsidP="00151EC9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FA20AA" w:rsidRDefault="00151EC9" w:rsidP="00FA20AA">
            <w:pPr>
              <w:rPr>
                <w:b/>
                <w:i/>
              </w:rPr>
            </w:pPr>
            <w:r w:rsidRPr="00151EC9">
              <w:rPr>
                <w:b/>
                <w:i/>
              </w:rPr>
              <w:t>Misure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  <w:gridCol w:w="1343"/>
              <w:gridCol w:w="1344"/>
            </w:tblGrid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Pr="00954065" w:rsidRDefault="00954065" w:rsidP="001E5AB7">
                  <w:pPr>
                    <w:framePr w:hSpace="141" w:wrap="around" w:vAnchor="text" w:hAnchor="margin" w:y="351"/>
                    <w:rPr>
                      <w:sz w:val="16"/>
                    </w:rPr>
                  </w:pPr>
                  <w:r>
                    <w:rPr>
                      <w:sz w:val="16"/>
                    </w:rPr>
                    <w:t>Da cm a cm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70-80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80-90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90-100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100-110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110-120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120-130</w:t>
                  </w:r>
                </w:p>
              </w:tc>
            </w:tr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</w:pPr>
                  <w:r w:rsidRPr="00954065">
                    <w:rPr>
                      <w:sz w:val="18"/>
                    </w:rPr>
                    <w:t>Misura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XL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XXL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1E5AB7">
                  <w:pPr>
                    <w:framePr w:hSpace="141" w:wrap="around" w:vAnchor="text" w:hAnchor="margin" w:y="351"/>
                    <w:jc w:val="center"/>
                  </w:pPr>
                  <w:r>
                    <w:t>3XL</w:t>
                  </w:r>
                </w:p>
              </w:tc>
            </w:tr>
          </w:tbl>
          <w:p w:rsidR="00151EC9" w:rsidRPr="00151EC9" w:rsidRDefault="00151EC9" w:rsidP="00FA20AA"/>
        </w:tc>
      </w:tr>
    </w:tbl>
    <w:p w:rsidR="00BF67B7" w:rsidRDefault="00BF67B7">
      <w:bookmarkStart w:id="0" w:name="_GoBack"/>
      <w:bookmarkEnd w:id="0"/>
    </w:p>
    <w:sectPr w:rsidR="00BF67B7" w:rsidSect="009654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101"/>
    <w:multiLevelType w:val="hybridMultilevel"/>
    <w:tmpl w:val="CBD2C8C0"/>
    <w:lvl w:ilvl="0" w:tplc="A7D87C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0"/>
    <w:rsid w:val="000213F0"/>
    <w:rsid w:val="00151EC9"/>
    <w:rsid w:val="00185A42"/>
    <w:rsid w:val="001A7C33"/>
    <w:rsid w:val="001E5AB7"/>
    <w:rsid w:val="00323FCC"/>
    <w:rsid w:val="0037477E"/>
    <w:rsid w:val="003B2D70"/>
    <w:rsid w:val="00584C76"/>
    <w:rsid w:val="005B2C37"/>
    <w:rsid w:val="005E607F"/>
    <w:rsid w:val="006429B4"/>
    <w:rsid w:val="0067760E"/>
    <w:rsid w:val="006D095F"/>
    <w:rsid w:val="008022EC"/>
    <w:rsid w:val="00807751"/>
    <w:rsid w:val="008B0F5C"/>
    <w:rsid w:val="00954065"/>
    <w:rsid w:val="00965480"/>
    <w:rsid w:val="00990766"/>
    <w:rsid w:val="00A06958"/>
    <w:rsid w:val="00AB1161"/>
    <w:rsid w:val="00BE162B"/>
    <w:rsid w:val="00BF67B7"/>
    <w:rsid w:val="00C07AD0"/>
    <w:rsid w:val="00D3700A"/>
    <w:rsid w:val="00ED3E9C"/>
    <w:rsid w:val="00F76511"/>
    <w:rsid w:val="00FA20AA"/>
    <w:rsid w:val="00FA73A3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DD0D"/>
  <w15:chartTrackingRefBased/>
  <w15:docId w15:val="{54F1370A-7FD7-4251-A920-5EE5361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4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4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D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F67B7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BF67B7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Massimiliano Cagnin</cp:lastModifiedBy>
  <cp:revision>2</cp:revision>
  <cp:lastPrinted>2019-12-09T16:14:00Z</cp:lastPrinted>
  <dcterms:created xsi:type="dcterms:W3CDTF">2019-12-11T13:10:00Z</dcterms:created>
  <dcterms:modified xsi:type="dcterms:W3CDTF">2019-12-11T13:10:00Z</dcterms:modified>
</cp:coreProperties>
</file>