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480" w:rsidRDefault="00965480"/>
    <w:p w:rsidR="00965480" w:rsidRDefault="00965480"/>
    <w:tbl>
      <w:tblPr>
        <w:tblStyle w:val="Grigliatabella"/>
        <w:tblpPr w:leftFromText="141" w:rightFromText="141" w:vertAnchor="text" w:horzAnchor="margin" w:tblpY="351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D77FAD" w:rsidTr="00FA20AA">
        <w:trPr>
          <w:trHeight w:val="1966"/>
        </w:trPr>
        <w:tc>
          <w:tcPr>
            <w:tcW w:w="6799" w:type="dxa"/>
          </w:tcPr>
          <w:p w:rsidR="00FA20AA" w:rsidRPr="00990766" w:rsidRDefault="00FA20AA" w:rsidP="00FA20AA">
            <w:pPr>
              <w:rPr>
                <w:b/>
                <w:i/>
              </w:rPr>
            </w:pPr>
            <w:r w:rsidRPr="00990766">
              <w:rPr>
                <w:b/>
                <w:i/>
              </w:rPr>
              <w:t>Codice</w:t>
            </w:r>
          </w:p>
          <w:p w:rsidR="00FA20AA" w:rsidRDefault="00F411F6" w:rsidP="00FA20AA">
            <w:r>
              <w:t>S-</w:t>
            </w:r>
            <w:r w:rsidR="00FA20AA">
              <w:t>SM</w:t>
            </w:r>
            <w:r w:rsidR="003B0437">
              <w:t>265</w:t>
            </w:r>
            <w:r>
              <w:t>9</w:t>
            </w:r>
          </w:p>
          <w:p w:rsidR="00FA20AA" w:rsidRPr="00990766" w:rsidRDefault="00FA20AA" w:rsidP="00FA20AA">
            <w:pPr>
              <w:rPr>
                <w:b/>
                <w:i/>
              </w:rPr>
            </w:pPr>
            <w:r w:rsidRPr="00990766">
              <w:rPr>
                <w:b/>
                <w:i/>
              </w:rPr>
              <w:t>Nome commerciale:</w:t>
            </w:r>
          </w:p>
          <w:p w:rsidR="00FA20AA" w:rsidRDefault="00FA20AA" w:rsidP="00FA20AA">
            <w:r>
              <w:t xml:space="preserve">  </w:t>
            </w:r>
            <w:r w:rsidR="003B0437">
              <w:t>FLEX ONE</w:t>
            </w:r>
            <w:r w:rsidR="00AB1009">
              <w:t xml:space="preserve"> PLUS</w:t>
            </w:r>
          </w:p>
          <w:p w:rsidR="00FA20AA" w:rsidRPr="00990766" w:rsidRDefault="00FA20AA" w:rsidP="00FA20AA">
            <w:pPr>
              <w:rPr>
                <w:b/>
                <w:i/>
              </w:rPr>
            </w:pPr>
            <w:r w:rsidRPr="00990766">
              <w:rPr>
                <w:b/>
                <w:i/>
              </w:rPr>
              <w:t xml:space="preserve">Descrizione: </w:t>
            </w:r>
          </w:p>
          <w:p w:rsidR="00FA20AA" w:rsidRDefault="003B0437" w:rsidP="00FA20AA">
            <w:r>
              <w:t>Corsetto elastico</w:t>
            </w:r>
            <w:r w:rsidR="00AB1009">
              <w:t xml:space="preserve"> </w:t>
            </w:r>
          </w:p>
          <w:p w:rsidR="00FA20AA" w:rsidRDefault="00FA20AA" w:rsidP="00FA20AA"/>
        </w:tc>
        <w:tc>
          <w:tcPr>
            <w:tcW w:w="2829" w:type="dxa"/>
          </w:tcPr>
          <w:p w:rsidR="00FA20AA" w:rsidRDefault="00630616" w:rsidP="00FA20AA">
            <w:r>
              <w:t xml:space="preserve">  </w:t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1554480" cy="1266517"/>
                  <wp:effectExtent l="0" t="0" r="762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isco FLEXONE PLUS 020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854" b="3822"/>
                          <a:stretch/>
                        </pic:blipFill>
                        <pic:spPr bwMode="auto">
                          <a:xfrm>
                            <a:off x="0" y="0"/>
                            <a:ext cx="1567994" cy="1277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0AA" w:rsidTr="00FA20AA">
        <w:trPr>
          <w:trHeight w:val="1185"/>
        </w:trPr>
        <w:tc>
          <w:tcPr>
            <w:tcW w:w="9628" w:type="dxa"/>
            <w:gridSpan w:val="2"/>
          </w:tcPr>
          <w:p w:rsidR="00990766" w:rsidRPr="00990766" w:rsidRDefault="00990766" w:rsidP="00990766">
            <w:pPr>
              <w:rPr>
                <w:b/>
                <w:i/>
              </w:rPr>
            </w:pPr>
            <w:r w:rsidRPr="00990766">
              <w:rPr>
                <w:b/>
                <w:i/>
              </w:rPr>
              <w:t>Caratteristiche</w:t>
            </w:r>
          </w:p>
          <w:p w:rsidR="00D731D2" w:rsidRDefault="003B0437" w:rsidP="00990766">
            <w:r>
              <w:t>Corsetto realizzato con elastico millerighe</w:t>
            </w:r>
            <w:r w:rsidR="00D731D2">
              <w:t xml:space="preserve">. Posteriormente dotato di quattro stecche e </w:t>
            </w:r>
            <w:r w:rsidR="00AB1009">
              <w:t xml:space="preserve">tiranti separati ad incrocio posteriore </w:t>
            </w:r>
            <w:r w:rsidR="00D731D2">
              <w:t>lombare. Anteriormente sono presenti due stecche anti arrotolamento.</w:t>
            </w:r>
          </w:p>
          <w:p w:rsidR="00990766" w:rsidRDefault="00D731D2" w:rsidP="00990766">
            <w:r>
              <w:t xml:space="preserve"> Altezza anteriore cm 19 e posteriore cm 28.</w:t>
            </w:r>
          </w:p>
          <w:p w:rsidR="00FA20AA" w:rsidRDefault="00990766" w:rsidP="00D731D2">
            <w:r>
              <w:t>Chiusura</w:t>
            </w:r>
            <w:r w:rsidR="00D731D2">
              <w:t xml:space="preserve"> anteriore </w:t>
            </w:r>
            <w:r>
              <w:t xml:space="preserve">con velcro. </w:t>
            </w:r>
          </w:p>
        </w:tc>
      </w:tr>
      <w:tr w:rsidR="00FA20AA" w:rsidTr="00FA20AA">
        <w:trPr>
          <w:trHeight w:val="1185"/>
        </w:trPr>
        <w:tc>
          <w:tcPr>
            <w:tcW w:w="9628" w:type="dxa"/>
            <w:gridSpan w:val="2"/>
          </w:tcPr>
          <w:p w:rsidR="00990766" w:rsidRPr="00990766" w:rsidRDefault="00990766" w:rsidP="00990766">
            <w:pPr>
              <w:rPr>
                <w:b/>
                <w:i/>
              </w:rPr>
            </w:pPr>
            <w:r w:rsidRPr="00990766">
              <w:rPr>
                <w:b/>
                <w:i/>
              </w:rPr>
              <w:t>Indicazioni</w:t>
            </w:r>
          </w:p>
          <w:p w:rsidR="00FA20AA" w:rsidRDefault="00D731D2" w:rsidP="00D731D2">
            <w:r>
              <w:t xml:space="preserve">Lombalgie, Lombosciatalgie, decorso post operatorio del rachide, indicato nella prevenzione e terapia di strappi muscolari, traumi lievi della colonna lombosacrale. </w:t>
            </w:r>
          </w:p>
        </w:tc>
      </w:tr>
      <w:tr w:rsidR="00FA20AA" w:rsidTr="00FA20AA">
        <w:trPr>
          <w:trHeight w:val="1185"/>
        </w:trPr>
        <w:tc>
          <w:tcPr>
            <w:tcW w:w="9628" w:type="dxa"/>
            <w:gridSpan w:val="2"/>
          </w:tcPr>
          <w:p w:rsidR="00D731D2" w:rsidRPr="00990766" w:rsidRDefault="00D731D2" w:rsidP="00BE162B"/>
        </w:tc>
      </w:tr>
      <w:tr w:rsidR="00FA20AA" w:rsidTr="00FA20AA">
        <w:trPr>
          <w:trHeight w:val="1185"/>
        </w:trPr>
        <w:tc>
          <w:tcPr>
            <w:tcW w:w="9628" w:type="dxa"/>
            <w:gridSpan w:val="2"/>
          </w:tcPr>
          <w:p w:rsidR="00151EC9" w:rsidRDefault="00151EC9" w:rsidP="00151EC9"/>
        </w:tc>
      </w:tr>
      <w:tr w:rsidR="00FA20AA" w:rsidTr="00FA20AA">
        <w:trPr>
          <w:trHeight w:val="1185"/>
        </w:trPr>
        <w:tc>
          <w:tcPr>
            <w:tcW w:w="9628" w:type="dxa"/>
            <w:gridSpan w:val="2"/>
          </w:tcPr>
          <w:p w:rsidR="00FA20AA" w:rsidRDefault="00151EC9" w:rsidP="00FA20AA">
            <w:pPr>
              <w:rPr>
                <w:b/>
                <w:i/>
              </w:rPr>
            </w:pPr>
            <w:r w:rsidRPr="00151EC9">
              <w:rPr>
                <w:b/>
                <w:i/>
              </w:rPr>
              <w:t>Misure</w:t>
            </w: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43"/>
              <w:gridCol w:w="1343"/>
              <w:gridCol w:w="1343"/>
              <w:gridCol w:w="1343"/>
              <w:gridCol w:w="1343"/>
              <w:gridCol w:w="1343"/>
              <w:gridCol w:w="1344"/>
            </w:tblGrid>
            <w:tr w:rsidR="00954065" w:rsidTr="00954065">
              <w:trPr>
                <w:jc w:val="center"/>
              </w:trPr>
              <w:tc>
                <w:tcPr>
                  <w:tcW w:w="1343" w:type="dxa"/>
                  <w:vAlign w:val="center"/>
                </w:tcPr>
                <w:p w:rsidR="00954065" w:rsidRPr="00954065" w:rsidRDefault="00954065" w:rsidP="00F411F6">
                  <w:pPr>
                    <w:framePr w:hSpace="141" w:wrap="around" w:vAnchor="text" w:hAnchor="margin" w:y="351"/>
                    <w:rPr>
                      <w:sz w:val="16"/>
                    </w:rPr>
                  </w:pPr>
                  <w:r>
                    <w:rPr>
                      <w:sz w:val="16"/>
                    </w:rPr>
                    <w:t>Da cm a cm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F411F6">
                  <w:pPr>
                    <w:framePr w:hSpace="141" w:wrap="around" w:vAnchor="text" w:hAnchor="margin" w:y="351"/>
                    <w:jc w:val="center"/>
                  </w:pPr>
                  <w:r>
                    <w:t>70-80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F411F6">
                  <w:pPr>
                    <w:framePr w:hSpace="141" w:wrap="around" w:vAnchor="text" w:hAnchor="margin" w:y="351"/>
                    <w:jc w:val="center"/>
                  </w:pPr>
                  <w:r>
                    <w:t>80-90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F411F6">
                  <w:pPr>
                    <w:framePr w:hSpace="141" w:wrap="around" w:vAnchor="text" w:hAnchor="margin" w:y="351"/>
                    <w:jc w:val="center"/>
                  </w:pPr>
                  <w:r>
                    <w:t>90-100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F411F6">
                  <w:pPr>
                    <w:framePr w:hSpace="141" w:wrap="around" w:vAnchor="text" w:hAnchor="margin" w:y="351"/>
                    <w:jc w:val="center"/>
                  </w:pPr>
                  <w:r>
                    <w:t>100-110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F411F6">
                  <w:pPr>
                    <w:framePr w:hSpace="141" w:wrap="around" w:vAnchor="text" w:hAnchor="margin" w:y="351"/>
                    <w:jc w:val="center"/>
                  </w:pPr>
                  <w:r>
                    <w:t>110-120</w:t>
                  </w:r>
                </w:p>
              </w:tc>
              <w:tc>
                <w:tcPr>
                  <w:tcW w:w="1344" w:type="dxa"/>
                  <w:vAlign w:val="center"/>
                </w:tcPr>
                <w:p w:rsidR="00954065" w:rsidRDefault="00954065" w:rsidP="00F411F6">
                  <w:pPr>
                    <w:framePr w:hSpace="141" w:wrap="around" w:vAnchor="text" w:hAnchor="margin" w:y="351"/>
                    <w:jc w:val="center"/>
                  </w:pPr>
                  <w:r>
                    <w:t>120-130</w:t>
                  </w:r>
                </w:p>
              </w:tc>
            </w:tr>
            <w:tr w:rsidR="00954065" w:rsidTr="00954065">
              <w:trPr>
                <w:jc w:val="center"/>
              </w:trPr>
              <w:tc>
                <w:tcPr>
                  <w:tcW w:w="1343" w:type="dxa"/>
                  <w:vAlign w:val="center"/>
                </w:tcPr>
                <w:p w:rsidR="00954065" w:rsidRDefault="00954065" w:rsidP="00F411F6">
                  <w:pPr>
                    <w:framePr w:hSpace="141" w:wrap="around" w:vAnchor="text" w:hAnchor="margin" w:y="351"/>
                  </w:pPr>
                  <w:r w:rsidRPr="00954065">
                    <w:rPr>
                      <w:sz w:val="18"/>
                    </w:rPr>
                    <w:t>Misura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787FF9" w:rsidP="00F411F6">
                  <w:pPr>
                    <w:framePr w:hSpace="141" w:wrap="around" w:vAnchor="text" w:hAnchor="margin" w:y="351"/>
                    <w:jc w:val="center"/>
                  </w:pPr>
                  <w:r>
                    <w:t>X</w:t>
                  </w:r>
                  <w:r w:rsidR="00954065">
                    <w:t>S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787FF9" w:rsidP="00F411F6">
                  <w:pPr>
                    <w:framePr w:hSpace="141" w:wrap="around" w:vAnchor="text" w:hAnchor="margin" w:y="351"/>
                    <w:jc w:val="center"/>
                  </w:pPr>
                  <w:r>
                    <w:t>S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787FF9" w:rsidP="00F411F6">
                  <w:pPr>
                    <w:framePr w:hSpace="141" w:wrap="around" w:vAnchor="text" w:hAnchor="margin" w:y="351"/>
                    <w:jc w:val="center"/>
                  </w:pPr>
                  <w:r>
                    <w:t>M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F411F6">
                  <w:pPr>
                    <w:framePr w:hSpace="141" w:wrap="around" w:vAnchor="text" w:hAnchor="margin" w:y="351"/>
                    <w:jc w:val="center"/>
                  </w:pPr>
                  <w:r>
                    <w:t>L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F411F6">
                  <w:pPr>
                    <w:framePr w:hSpace="141" w:wrap="around" w:vAnchor="text" w:hAnchor="margin" w:y="351"/>
                    <w:jc w:val="center"/>
                  </w:pPr>
                  <w:r>
                    <w:t>XL</w:t>
                  </w:r>
                </w:p>
              </w:tc>
              <w:tc>
                <w:tcPr>
                  <w:tcW w:w="1344" w:type="dxa"/>
                  <w:vAlign w:val="center"/>
                </w:tcPr>
                <w:p w:rsidR="00954065" w:rsidRDefault="00787FF9" w:rsidP="00F411F6">
                  <w:pPr>
                    <w:framePr w:hSpace="141" w:wrap="around" w:vAnchor="text" w:hAnchor="margin" w:y="351"/>
                    <w:jc w:val="center"/>
                  </w:pPr>
                  <w:r>
                    <w:t>X</w:t>
                  </w:r>
                  <w:r w:rsidR="00954065">
                    <w:t>XL</w:t>
                  </w:r>
                </w:p>
              </w:tc>
            </w:tr>
          </w:tbl>
          <w:p w:rsidR="00151EC9" w:rsidRPr="00151EC9" w:rsidRDefault="00151EC9" w:rsidP="00FA20AA"/>
        </w:tc>
      </w:tr>
    </w:tbl>
    <w:p w:rsidR="008C2A71" w:rsidRDefault="008C2A71" w:rsidP="00F411F6">
      <w:bookmarkStart w:id="0" w:name="_GoBack"/>
      <w:bookmarkEnd w:id="0"/>
    </w:p>
    <w:sectPr w:rsidR="008C2A71" w:rsidSect="0096548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34101"/>
    <w:multiLevelType w:val="hybridMultilevel"/>
    <w:tmpl w:val="CBD2C8C0"/>
    <w:lvl w:ilvl="0" w:tplc="A7D87C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80"/>
    <w:rsid w:val="000213F0"/>
    <w:rsid w:val="00151EC9"/>
    <w:rsid w:val="00185A42"/>
    <w:rsid w:val="001A7C33"/>
    <w:rsid w:val="00284D2F"/>
    <w:rsid w:val="00323FCC"/>
    <w:rsid w:val="003B0437"/>
    <w:rsid w:val="003B2D70"/>
    <w:rsid w:val="00584C76"/>
    <w:rsid w:val="005B2C37"/>
    <w:rsid w:val="005E607F"/>
    <w:rsid w:val="00630616"/>
    <w:rsid w:val="006429B4"/>
    <w:rsid w:val="0067760E"/>
    <w:rsid w:val="006D095F"/>
    <w:rsid w:val="00787FF9"/>
    <w:rsid w:val="008022EC"/>
    <w:rsid w:val="00807751"/>
    <w:rsid w:val="008B0F5C"/>
    <w:rsid w:val="008C2A71"/>
    <w:rsid w:val="00954065"/>
    <w:rsid w:val="00965480"/>
    <w:rsid w:val="00990766"/>
    <w:rsid w:val="00A06958"/>
    <w:rsid w:val="00AB1009"/>
    <w:rsid w:val="00BE162B"/>
    <w:rsid w:val="00C07AD0"/>
    <w:rsid w:val="00D3700A"/>
    <w:rsid w:val="00D731D2"/>
    <w:rsid w:val="00D77FAD"/>
    <w:rsid w:val="00ED3E9C"/>
    <w:rsid w:val="00F411F6"/>
    <w:rsid w:val="00F644B9"/>
    <w:rsid w:val="00F76511"/>
    <w:rsid w:val="00FA20AA"/>
    <w:rsid w:val="00FA73A3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60B8"/>
  <w15:chartTrackingRefBased/>
  <w15:docId w15:val="{54F1370A-7FD7-4251-A920-5EE53617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548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6548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3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6D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8C2A71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8C2A71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Massimiliano Cagnin</cp:lastModifiedBy>
  <cp:revision>2</cp:revision>
  <cp:lastPrinted>2019-03-29T09:01:00Z</cp:lastPrinted>
  <dcterms:created xsi:type="dcterms:W3CDTF">2019-12-11T13:05:00Z</dcterms:created>
  <dcterms:modified xsi:type="dcterms:W3CDTF">2019-12-11T13:05:00Z</dcterms:modified>
</cp:coreProperties>
</file>